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A1B9A" w14:textId="4A6197A7" w:rsidR="00A4567E" w:rsidRDefault="004629C8" w:rsidP="00A4567E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Cs w:val="20"/>
        </w:rPr>
      </w:pPr>
      <w:bookmarkStart w:id="0" w:name="_GoBack"/>
      <w:bookmarkEnd w:id="0"/>
      <w:r w:rsidRPr="00BC31CB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044807D" wp14:editId="324EA6A2">
            <wp:simplePos x="0" y="0"/>
            <wp:positionH relativeFrom="margin">
              <wp:align>right</wp:align>
            </wp:positionH>
            <wp:positionV relativeFrom="margin">
              <wp:posOffset>-81280</wp:posOffset>
            </wp:positionV>
            <wp:extent cx="1226820" cy="4762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67E">
        <w:rPr>
          <w:rFonts w:ascii="Arial" w:hAnsi="Arial" w:cs="Arial"/>
          <w:b/>
          <w:color w:val="000000"/>
          <w:szCs w:val="20"/>
        </w:rPr>
        <w:t>TISKOVÁ ZPRÁVA</w:t>
      </w:r>
    </w:p>
    <w:p w14:paraId="1341A110" w14:textId="77777777" w:rsidR="004629C8" w:rsidRDefault="004629C8" w:rsidP="00A4567E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Cs w:val="20"/>
        </w:rPr>
      </w:pPr>
    </w:p>
    <w:p w14:paraId="57CCAC8A" w14:textId="15FB0544" w:rsidR="00A4567E" w:rsidRDefault="008B612D" w:rsidP="00A4567E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Cs w:val="20"/>
        </w:rPr>
        <w:t>22</w:t>
      </w:r>
      <w:r w:rsidR="00A4567E">
        <w:rPr>
          <w:rFonts w:ascii="Arial" w:hAnsi="Arial" w:cs="Arial"/>
          <w:b/>
          <w:color w:val="000000"/>
          <w:szCs w:val="20"/>
        </w:rPr>
        <w:t>. června 2017</w:t>
      </w:r>
    </w:p>
    <w:p w14:paraId="62042025" w14:textId="77777777" w:rsidR="00A4567E" w:rsidRDefault="00A4567E" w:rsidP="00A4567E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3520880" w14:textId="1F53BE1A" w:rsidR="00A4567E" w:rsidRDefault="00940806" w:rsidP="004629C8">
      <w:pPr>
        <w:pStyle w:val="Normlnweb"/>
        <w:keepNext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000000"/>
          <w:sz w:val="28"/>
          <w:szCs w:val="20"/>
        </w:rPr>
      </w:pPr>
      <w:r>
        <w:rPr>
          <w:rFonts w:ascii="Arial" w:hAnsi="Arial" w:cs="Arial"/>
          <w:b/>
          <w:caps/>
          <w:color w:val="000000"/>
          <w:sz w:val="28"/>
          <w:szCs w:val="28"/>
        </w:rPr>
        <w:t>Společnost Lekvi Group oslavila 10 let působení na českém realitním trhu</w:t>
      </w:r>
    </w:p>
    <w:p w14:paraId="627F10DC" w14:textId="77777777" w:rsidR="006B20E0" w:rsidRDefault="006B20E0" w:rsidP="00170D06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524FCCC2" w14:textId="5DB6D3F7" w:rsidR="00EB5C36" w:rsidRDefault="001A1450" w:rsidP="00997501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>R</w:t>
      </w:r>
      <w:r w:rsidR="00E37571">
        <w:rPr>
          <w:rFonts w:ascii="Arial" w:hAnsi="Arial" w:cs="Arial"/>
          <w:b/>
          <w:color w:val="000000"/>
          <w:sz w:val="22"/>
          <w:szCs w:val="20"/>
        </w:rPr>
        <w:t>ealitní a investiční skupina Lekvi Group letos slaví 10 let působení na </w:t>
      </w:r>
      <w:r w:rsidR="006B20E0">
        <w:rPr>
          <w:rFonts w:ascii="Arial" w:hAnsi="Arial" w:cs="Arial"/>
          <w:b/>
          <w:color w:val="000000"/>
          <w:sz w:val="22"/>
          <w:szCs w:val="20"/>
        </w:rPr>
        <w:t xml:space="preserve">českém </w:t>
      </w:r>
      <w:r w:rsidR="00E37571">
        <w:rPr>
          <w:rFonts w:ascii="Arial" w:hAnsi="Arial" w:cs="Arial"/>
          <w:b/>
          <w:color w:val="000000"/>
          <w:sz w:val="22"/>
          <w:szCs w:val="20"/>
        </w:rPr>
        <w:t>trhu s</w:t>
      </w:r>
      <w:r w:rsidR="006B20E0">
        <w:rPr>
          <w:rFonts w:ascii="Arial" w:hAnsi="Arial" w:cs="Arial"/>
          <w:b/>
          <w:color w:val="000000"/>
          <w:sz w:val="22"/>
          <w:szCs w:val="20"/>
        </w:rPr>
        <w:t> re</w:t>
      </w:r>
      <w:r w:rsidR="00E37571">
        <w:rPr>
          <w:rFonts w:ascii="Arial" w:hAnsi="Arial" w:cs="Arial"/>
          <w:b/>
          <w:color w:val="000000"/>
          <w:sz w:val="22"/>
          <w:szCs w:val="20"/>
        </w:rPr>
        <w:t>zidenčními a komerčními nemovitostmi. Při této</w:t>
      </w:r>
      <w:r w:rsidR="00997501">
        <w:rPr>
          <w:rFonts w:ascii="Arial" w:hAnsi="Arial" w:cs="Arial"/>
          <w:b/>
          <w:color w:val="000000"/>
          <w:sz w:val="22"/>
          <w:szCs w:val="20"/>
        </w:rPr>
        <w:t xml:space="preserve"> výjimečné</w:t>
      </w:r>
      <w:r w:rsidR="00E37571">
        <w:rPr>
          <w:rFonts w:ascii="Arial" w:hAnsi="Arial" w:cs="Arial"/>
          <w:b/>
          <w:color w:val="000000"/>
          <w:sz w:val="22"/>
          <w:szCs w:val="20"/>
        </w:rPr>
        <w:t xml:space="preserve"> příležitosti</w:t>
      </w:r>
      <w:r w:rsidR="006B20E0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="00E37571">
        <w:rPr>
          <w:rFonts w:ascii="Arial" w:hAnsi="Arial" w:cs="Arial"/>
          <w:b/>
          <w:color w:val="000000"/>
          <w:sz w:val="22"/>
          <w:szCs w:val="20"/>
        </w:rPr>
        <w:t>uspořádala</w:t>
      </w:r>
      <w:r w:rsidR="004850AA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="00E37571">
        <w:rPr>
          <w:rFonts w:ascii="Arial" w:hAnsi="Arial" w:cs="Arial"/>
          <w:b/>
          <w:color w:val="000000"/>
          <w:sz w:val="22"/>
          <w:szCs w:val="20"/>
        </w:rPr>
        <w:t>v</w:t>
      </w:r>
      <w:r>
        <w:rPr>
          <w:rFonts w:ascii="Arial" w:hAnsi="Arial" w:cs="Arial"/>
          <w:b/>
          <w:color w:val="000000"/>
          <w:sz w:val="22"/>
          <w:szCs w:val="20"/>
        </w:rPr>
        <w:t> </w:t>
      </w:r>
      <w:r w:rsidR="006B20E0">
        <w:rPr>
          <w:rFonts w:ascii="Arial" w:hAnsi="Arial" w:cs="Arial"/>
          <w:b/>
          <w:color w:val="000000"/>
          <w:sz w:val="22"/>
          <w:szCs w:val="20"/>
        </w:rPr>
        <w:t>prostorách</w:t>
      </w:r>
      <w:r w:rsidR="00E37571">
        <w:rPr>
          <w:rFonts w:ascii="Arial" w:hAnsi="Arial" w:cs="Arial"/>
          <w:b/>
          <w:color w:val="000000"/>
          <w:sz w:val="22"/>
          <w:szCs w:val="20"/>
        </w:rPr>
        <w:t xml:space="preserve"> projektu Central Park Praha</w:t>
      </w:r>
      <w:r w:rsidR="006B20E0">
        <w:rPr>
          <w:rFonts w:ascii="Arial" w:hAnsi="Arial" w:cs="Arial"/>
          <w:b/>
          <w:color w:val="000000"/>
          <w:sz w:val="22"/>
          <w:szCs w:val="20"/>
        </w:rPr>
        <w:t xml:space="preserve"> neformální garden party pro</w:t>
      </w:r>
      <w:r w:rsidR="00E37571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="006C2B75">
        <w:rPr>
          <w:rFonts w:ascii="Arial" w:hAnsi="Arial" w:cs="Arial"/>
          <w:b/>
          <w:color w:val="000000"/>
          <w:sz w:val="22"/>
          <w:szCs w:val="20"/>
        </w:rPr>
        <w:t xml:space="preserve">několik desítek hostů ze širokého spektra </w:t>
      </w:r>
      <w:r w:rsidR="00652E98">
        <w:rPr>
          <w:rFonts w:ascii="Arial" w:hAnsi="Arial" w:cs="Arial"/>
          <w:b/>
          <w:color w:val="000000"/>
          <w:sz w:val="22"/>
          <w:szCs w:val="20"/>
        </w:rPr>
        <w:t xml:space="preserve">developerských, stavebních </w:t>
      </w:r>
      <w:r w:rsidR="009C2CAF">
        <w:rPr>
          <w:rFonts w:ascii="Arial" w:hAnsi="Arial" w:cs="Arial"/>
          <w:b/>
          <w:color w:val="000000"/>
          <w:sz w:val="22"/>
          <w:szCs w:val="20"/>
        </w:rPr>
        <w:t xml:space="preserve">nebo </w:t>
      </w:r>
      <w:r w:rsidR="00652E98">
        <w:rPr>
          <w:rFonts w:ascii="Arial" w:hAnsi="Arial" w:cs="Arial"/>
          <w:b/>
          <w:color w:val="000000"/>
          <w:sz w:val="22"/>
          <w:szCs w:val="20"/>
        </w:rPr>
        <w:t>investičních společností.</w:t>
      </w:r>
      <w:r w:rsidR="009C2CAF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="00BA4B87">
        <w:rPr>
          <w:rFonts w:ascii="Arial" w:hAnsi="Arial" w:cs="Arial"/>
          <w:b/>
          <w:color w:val="000000"/>
          <w:sz w:val="22"/>
          <w:szCs w:val="20"/>
        </w:rPr>
        <w:t xml:space="preserve">Na všechny přítomné čekal </w:t>
      </w:r>
      <w:r w:rsidR="00EB5C36">
        <w:rPr>
          <w:rFonts w:ascii="Arial" w:hAnsi="Arial" w:cs="Arial"/>
          <w:b/>
          <w:color w:val="000000"/>
          <w:sz w:val="22"/>
          <w:szCs w:val="20"/>
        </w:rPr>
        <w:t>příjemn</w:t>
      </w:r>
      <w:r>
        <w:rPr>
          <w:rFonts w:ascii="Arial" w:hAnsi="Arial" w:cs="Arial"/>
          <w:b/>
          <w:color w:val="000000"/>
          <w:sz w:val="22"/>
          <w:szCs w:val="20"/>
        </w:rPr>
        <w:t xml:space="preserve">ý </w:t>
      </w:r>
      <w:r w:rsidR="00EB5C36">
        <w:rPr>
          <w:rFonts w:ascii="Arial" w:hAnsi="Arial" w:cs="Arial"/>
          <w:b/>
          <w:color w:val="000000"/>
          <w:sz w:val="22"/>
          <w:szCs w:val="20"/>
        </w:rPr>
        <w:t xml:space="preserve">podvečer v místním </w:t>
      </w:r>
      <w:r w:rsidR="009C2CAF">
        <w:rPr>
          <w:rFonts w:ascii="Arial" w:hAnsi="Arial" w:cs="Arial"/>
          <w:b/>
          <w:color w:val="000000"/>
          <w:sz w:val="22"/>
          <w:szCs w:val="20"/>
        </w:rPr>
        <w:t>soukromém parku, kde</w:t>
      </w:r>
      <w:r w:rsidR="00EB5C36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="009C2CAF">
        <w:rPr>
          <w:rFonts w:ascii="Arial" w:hAnsi="Arial" w:cs="Arial"/>
          <w:b/>
          <w:color w:val="000000"/>
          <w:sz w:val="22"/>
          <w:szCs w:val="20"/>
        </w:rPr>
        <w:t>s</w:t>
      </w:r>
      <w:r w:rsidR="00EB5C36">
        <w:rPr>
          <w:rFonts w:ascii="Arial" w:hAnsi="Arial" w:cs="Arial"/>
          <w:b/>
          <w:color w:val="000000"/>
          <w:sz w:val="22"/>
          <w:szCs w:val="20"/>
        </w:rPr>
        <w:t>i mohli užít dobré jídlo, grilování, degustaci vybraných jihoamerických</w:t>
      </w:r>
      <w:r w:rsidR="00BB3722">
        <w:rPr>
          <w:rFonts w:ascii="Arial" w:hAnsi="Arial" w:cs="Arial"/>
          <w:b/>
          <w:color w:val="000000"/>
          <w:sz w:val="22"/>
          <w:szCs w:val="20"/>
        </w:rPr>
        <w:t xml:space="preserve"> vín a ochutnávku koňa</w:t>
      </w:r>
      <w:r w:rsidR="00EB5C36">
        <w:rPr>
          <w:rFonts w:ascii="Arial" w:hAnsi="Arial" w:cs="Arial"/>
          <w:b/>
          <w:color w:val="000000"/>
          <w:sz w:val="22"/>
          <w:szCs w:val="20"/>
        </w:rPr>
        <w:t xml:space="preserve">ků. </w:t>
      </w:r>
      <w:r w:rsidR="00BA4B87">
        <w:rPr>
          <w:rFonts w:ascii="Arial" w:hAnsi="Arial" w:cs="Arial"/>
          <w:b/>
          <w:color w:val="000000"/>
          <w:sz w:val="22"/>
          <w:szCs w:val="20"/>
        </w:rPr>
        <w:t>Nechybělo ani tradiční narozeninové krájení dortu.</w:t>
      </w:r>
    </w:p>
    <w:p w14:paraId="704E6C2E" w14:textId="77777777" w:rsidR="00EB5C36" w:rsidRDefault="00EB5C36" w:rsidP="00997501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1C23A9F1" w14:textId="33C50874" w:rsidR="00AB5051" w:rsidRDefault="00CA1635" w:rsidP="00B04962">
      <w:pPr>
        <w:pStyle w:val="Normlnweb"/>
        <w:spacing w:before="0" w:beforeAutospacing="0" w:after="0" w:afterAutospacing="0" w:line="320" w:lineRule="atLeast"/>
        <w:jc w:val="both"/>
        <w:rPr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0"/>
        </w:rPr>
        <w:t>K</w:t>
      </w:r>
      <w:r w:rsidR="001A1450">
        <w:rPr>
          <w:rFonts w:ascii="Arial" w:hAnsi="Arial" w:cs="Arial"/>
          <w:color w:val="000000"/>
          <w:sz w:val="22"/>
          <w:szCs w:val="20"/>
        </w:rPr>
        <w:t xml:space="preserve"> oslavě výročí </w:t>
      </w:r>
      <w:r>
        <w:rPr>
          <w:rFonts w:ascii="Arial" w:hAnsi="Arial" w:cs="Arial"/>
          <w:color w:val="000000"/>
          <w:sz w:val="22"/>
          <w:szCs w:val="20"/>
        </w:rPr>
        <w:t>dodává</w:t>
      </w:r>
      <w:r w:rsidR="003C232F">
        <w:rPr>
          <w:rFonts w:ascii="Arial" w:hAnsi="Arial" w:cs="Arial"/>
          <w:color w:val="000000"/>
          <w:sz w:val="22"/>
          <w:szCs w:val="20"/>
        </w:rPr>
        <w:t xml:space="preserve"> </w:t>
      </w:r>
      <w:r w:rsidR="001D34D7" w:rsidRPr="001D34D7">
        <w:rPr>
          <w:rFonts w:ascii="Arial" w:hAnsi="Arial" w:cs="Arial"/>
          <w:color w:val="000000"/>
          <w:sz w:val="22"/>
          <w:szCs w:val="20"/>
        </w:rPr>
        <w:t>Firaz Muino</w:t>
      </w:r>
      <w:r w:rsidR="008E4DDA">
        <w:rPr>
          <w:rFonts w:ascii="Arial" w:hAnsi="Arial" w:cs="Arial"/>
          <w:color w:val="000000"/>
          <w:sz w:val="22"/>
          <w:szCs w:val="20"/>
        </w:rPr>
        <w:t xml:space="preserve">v, </w:t>
      </w:r>
      <w:r w:rsidR="001A1450">
        <w:rPr>
          <w:rFonts w:ascii="Arial" w:hAnsi="Arial" w:cs="Arial"/>
          <w:color w:val="000000"/>
          <w:sz w:val="22"/>
          <w:szCs w:val="20"/>
        </w:rPr>
        <w:t xml:space="preserve">jednatel a </w:t>
      </w:r>
      <w:r w:rsidR="008E4DDA">
        <w:rPr>
          <w:rFonts w:ascii="Arial" w:hAnsi="Arial" w:cs="Arial"/>
          <w:color w:val="000000"/>
          <w:sz w:val="22"/>
          <w:szCs w:val="20"/>
        </w:rPr>
        <w:t>výkonný ředitel Lekvi Group</w:t>
      </w:r>
      <w:r w:rsidR="001D34D7">
        <w:rPr>
          <w:rFonts w:ascii="Arial" w:hAnsi="Arial" w:cs="Arial"/>
          <w:color w:val="000000"/>
          <w:sz w:val="22"/>
          <w:szCs w:val="20"/>
        </w:rPr>
        <w:t>:</w:t>
      </w:r>
      <w:r w:rsidR="001D34D7" w:rsidRPr="001D34D7">
        <w:rPr>
          <w:rFonts w:ascii="Arial" w:hAnsi="Arial" w:cs="Arial"/>
          <w:sz w:val="22"/>
          <w:szCs w:val="22"/>
        </w:rPr>
        <w:t xml:space="preserve"> </w:t>
      </w:r>
      <w:r w:rsidR="001D34D7" w:rsidRPr="00B04962">
        <w:rPr>
          <w:rFonts w:ascii="Arial" w:hAnsi="Arial" w:cs="Arial"/>
          <w:i/>
          <w:sz w:val="22"/>
          <w:szCs w:val="22"/>
        </w:rPr>
        <w:t>„Večerní party v</w:t>
      </w:r>
      <w:r w:rsidR="00441735" w:rsidRPr="00B04962">
        <w:rPr>
          <w:rFonts w:ascii="Arial" w:hAnsi="Arial" w:cs="Arial"/>
          <w:i/>
          <w:sz w:val="22"/>
          <w:szCs w:val="22"/>
        </w:rPr>
        <w:t xml:space="preserve"> projektu </w:t>
      </w:r>
      <w:r w:rsidR="001D34D7" w:rsidRPr="00B04962">
        <w:rPr>
          <w:rFonts w:ascii="Arial" w:hAnsi="Arial" w:cs="Arial"/>
          <w:i/>
          <w:sz w:val="22"/>
          <w:szCs w:val="22"/>
        </w:rPr>
        <w:t xml:space="preserve">Central </w:t>
      </w:r>
      <w:r w:rsidR="00441735" w:rsidRPr="00B04962">
        <w:rPr>
          <w:rFonts w:ascii="Arial" w:hAnsi="Arial" w:cs="Arial"/>
          <w:i/>
          <w:sz w:val="22"/>
          <w:szCs w:val="22"/>
        </w:rPr>
        <w:t>Park</w:t>
      </w:r>
      <w:r w:rsidR="001D34D7" w:rsidRPr="00B04962">
        <w:rPr>
          <w:rFonts w:ascii="Arial" w:hAnsi="Arial" w:cs="Arial"/>
          <w:i/>
          <w:sz w:val="22"/>
          <w:szCs w:val="22"/>
        </w:rPr>
        <w:t xml:space="preserve"> Praha jsme završili deset </w:t>
      </w:r>
      <w:r w:rsidR="002E771E" w:rsidRPr="00B04962">
        <w:rPr>
          <w:rFonts w:ascii="Arial" w:hAnsi="Arial" w:cs="Arial"/>
          <w:i/>
          <w:sz w:val="22"/>
          <w:szCs w:val="22"/>
        </w:rPr>
        <w:t>let</w:t>
      </w:r>
      <w:r w:rsidR="00BB3722" w:rsidRPr="00B04962">
        <w:rPr>
          <w:rFonts w:ascii="Arial" w:hAnsi="Arial" w:cs="Arial"/>
          <w:i/>
          <w:sz w:val="22"/>
          <w:szCs w:val="22"/>
        </w:rPr>
        <w:t xml:space="preserve"> úspěšného</w:t>
      </w:r>
      <w:r w:rsidR="008E4DDA" w:rsidRPr="00B04962">
        <w:rPr>
          <w:rFonts w:ascii="Arial" w:hAnsi="Arial" w:cs="Arial"/>
          <w:i/>
          <w:sz w:val="22"/>
          <w:szCs w:val="22"/>
        </w:rPr>
        <w:t xml:space="preserve"> působení na </w:t>
      </w:r>
      <w:r w:rsidR="002E771E" w:rsidRPr="00B04962">
        <w:rPr>
          <w:rFonts w:ascii="Arial" w:hAnsi="Arial" w:cs="Arial"/>
          <w:i/>
          <w:sz w:val="22"/>
          <w:szCs w:val="22"/>
        </w:rPr>
        <w:t xml:space="preserve">českém trhu, během nichž jsme </w:t>
      </w:r>
      <w:r w:rsidR="008E4DDA" w:rsidRPr="00B04962">
        <w:rPr>
          <w:rFonts w:ascii="Arial" w:hAnsi="Arial" w:cs="Arial"/>
          <w:i/>
          <w:sz w:val="22"/>
          <w:szCs w:val="22"/>
        </w:rPr>
        <w:t xml:space="preserve">získali </w:t>
      </w:r>
      <w:r w:rsidR="007001E1">
        <w:rPr>
          <w:rFonts w:ascii="Arial" w:hAnsi="Arial" w:cs="Arial"/>
          <w:i/>
          <w:sz w:val="22"/>
          <w:szCs w:val="22"/>
        </w:rPr>
        <w:t xml:space="preserve">a rozšiřovali </w:t>
      </w:r>
      <w:r w:rsidR="008E4DDA" w:rsidRPr="00B04962">
        <w:rPr>
          <w:rFonts w:ascii="Arial" w:hAnsi="Arial" w:cs="Arial"/>
          <w:i/>
          <w:sz w:val="22"/>
          <w:szCs w:val="22"/>
        </w:rPr>
        <w:t>klientelu</w:t>
      </w:r>
      <w:r w:rsidR="002E771E" w:rsidRPr="00B04962">
        <w:rPr>
          <w:rFonts w:ascii="Arial" w:hAnsi="Arial" w:cs="Arial"/>
          <w:i/>
          <w:sz w:val="22"/>
          <w:szCs w:val="22"/>
        </w:rPr>
        <w:t xml:space="preserve"> </w:t>
      </w:r>
      <w:r w:rsidR="007001E1">
        <w:rPr>
          <w:rFonts w:ascii="Arial" w:hAnsi="Arial" w:cs="Arial"/>
          <w:i/>
          <w:sz w:val="22"/>
          <w:szCs w:val="22"/>
        </w:rPr>
        <w:t xml:space="preserve">zahraničních investorů </w:t>
      </w:r>
      <w:r w:rsidR="008E4DDA" w:rsidRPr="00B04962">
        <w:rPr>
          <w:rFonts w:ascii="Arial" w:hAnsi="Arial" w:cs="Arial"/>
          <w:i/>
          <w:sz w:val="22"/>
          <w:szCs w:val="22"/>
        </w:rPr>
        <w:t xml:space="preserve">především </w:t>
      </w:r>
      <w:r w:rsidR="002E771E" w:rsidRPr="00B04962">
        <w:rPr>
          <w:rFonts w:ascii="Arial" w:hAnsi="Arial" w:cs="Arial"/>
          <w:i/>
          <w:sz w:val="22"/>
          <w:szCs w:val="22"/>
        </w:rPr>
        <w:t xml:space="preserve">z východních zemí. </w:t>
      </w:r>
      <w:r w:rsidR="008E4DDA" w:rsidRPr="00B04962">
        <w:rPr>
          <w:rFonts w:ascii="Arial" w:hAnsi="Arial" w:cs="Arial"/>
          <w:i/>
          <w:sz w:val="22"/>
          <w:szCs w:val="22"/>
        </w:rPr>
        <w:t>O </w:t>
      </w:r>
      <w:r w:rsidR="002E771E" w:rsidRPr="00B04962">
        <w:rPr>
          <w:rFonts w:ascii="Arial" w:hAnsi="Arial" w:cs="Arial"/>
          <w:i/>
          <w:sz w:val="22"/>
          <w:szCs w:val="22"/>
        </w:rPr>
        <w:t>našem růstu nejlépe</w:t>
      </w:r>
      <w:r w:rsidR="00065CEF" w:rsidRPr="00B04962">
        <w:rPr>
          <w:rFonts w:ascii="Arial" w:hAnsi="Arial" w:cs="Arial"/>
          <w:i/>
          <w:sz w:val="22"/>
          <w:szCs w:val="22"/>
        </w:rPr>
        <w:t xml:space="preserve"> </w:t>
      </w:r>
      <w:r w:rsidR="002E771E" w:rsidRPr="00B04962">
        <w:rPr>
          <w:rFonts w:ascii="Arial" w:hAnsi="Arial" w:cs="Arial"/>
          <w:i/>
          <w:sz w:val="22"/>
          <w:szCs w:val="22"/>
        </w:rPr>
        <w:t xml:space="preserve">vypovídají </w:t>
      </w:r>
      <w:r w:rsidR="001A1450">
        <w:rPr>
          <w:rFonts w:ascii="Arial" w:hAnsi="Arial" w:cs="Arial"/>
          <w:i/>
          <w:sz w:val="22"/>
          <w:szCs w:val="22"/>
        </w:rPr>
        <w:t>ekonomické ukazatele</w:t>
      </w:r>
      <w:r w:rsidR="002E771E" w:rsidRPr="00B04962">
        <w:rPr>
          <w:rFonts w:ascii="Arial" w:hAnsi="Arial" w:cs="Arial"/>
          <w:i/>
          <w:sz w:val="22"/>
          <w:szCs w:val="22"/>
        </w:rPr>
        <w:t>. V</w:t>
      </w:r>
      <w:r w:rsidR="002E771E" w:rsidRPr="00B04962">
        <w:rPr>
          <w:rFonts w:ascii="Arial" w:hAnsi="Arial" w:cs="Arial"/>
          <w:i/>
          <w:color w:val="000000"/>
          <w:sz w:val="22"/>
          <w:szCs w:val="22"/>
        </w:rPr>
        <w:t xml:space="preserve"> roce 2010 jsme prodali bytové jednotky </w:t>
      </w:r>
      <w:r w:rsidR="001A1450">
        <w:rPr>
          <w:rFonts w:ascii="Arial" w:hAnsi="Arial" w:cs="Arial"/>
          <w:i/>
          <w:color w:val="000000"/>
          <w:sz w:val="22"/>
          <w:szCs w:val="22"/>
        </w:rPr>
        <w:t xml:space="preserve">v hodnotě </w:t>
      </w:r>
      <w:r w:rsidR="002E771E" w:rsidRPr="00B04962">
        <w:rPr>
          <w:rFonts w:ascii="Arial" w:hAnsi="Arial" w:cs="Arial"/>
          <w:i/>
          <w:color w:val="000000"/>
          <w:sz w:val="22"/>
          <w:szCs w:val="22"/>
        </w:rPr>
        <w:t xml:space="preserve">65 mil. Kč, </w:t>
      </w:r>
      <w:r w:rsidR="00441735" w:rsidRPr="00B04962">
        <w:rPr>
          <w:rFonts w:ascii="Arial" w:hAnsi="Arial" w:cs="Arial"/>
          <w:i/>
          <w:color w:val="000000"/>
          <w:sz w:val="22"/>
          <w:szCs w:val="22"/>
        </w:rPr>
        <w:t>o </w:t>
      </w:r>
      <w:r w:rsidR="002E771E" w:rsidRPr="00B04962">
        <w:rPr>
          <w:rFonts w:ascii="Arial" w:hAnsi="Arial" w:cs="Arial"/>
          <w:i/>
          <w:color w:val="000000"/>
          <w:sz w:val="22"/>
          <w:szCs w:val="22"/>
        </w:rPr>
        <w:t>šest let později se již tento pr</w:t>
      </w:r>
      <w:r w:rsidR="002B2F14" w:rsidRPr="00B04962">
        <w:rPr>
          <w:rFonts w:ascii="Arial" w:hAnsi="Arial" w:cs="Arial"/>
          <w:i/>
          <w:color w:val="000000"/>
          <w:sz w:val="22"/>
          <w:szCs w:val="22"/>
        </w:rPr>
        <w:t>odej pohyboval v řádu 1 mld. Kč</w:t>
      </w:r>
      <w:r w:rsidR="001362B6" w:rsidRPr="00B04962">
        <w:rPr>
          <w:rFonts w:ascii="Arial" w:hAnsi="Arial" w:cs="Arial"/>
          <w:i/>
          <w:color w:val="000000"/>
          <w:sz w:val="22"/>
          <w:szCs w:val="22"/>
        </w:rPr>
        <w:t>.</w:t>
      </w:r>
      <w:r w:rsidR="00232D82" w:rsidRPr="00B04962">
        <w:rPr>
          <w:rFonts w:ascii="Arial" w:hAnsi="Arial" w:cs="Arial"/>
          <w:i/>
          <w:color w:val="000000"/>
          <w:sz w:val="22"/>
          <w:szCs w:val="22"/>
        </w:rPr>
        <w:t xml:space="preserve"> Věříme, že takto silnou pozici na realitním trhu si udržíme i</w:t>
      </w:r>
      <w:r w:rsidR="007001E1">
        <w:rPr>
          <w:rFonts w:ascii="Arial" w:hAnsi="Arial" w:cs="Arial"/>
          <w:i/>
          <w:color w:val="000000"/>
          <w:sz w:val="22"/>
          <w:szCs w:val="22"/>
        </w:rPr>
        <w:t> </w:t>
      </w:r>
      <w:r w:rsidR="00232D82" w:rsidRPr="00B04962">
        <w:rPr>
          <w:rFonts w:ascii="Arial" w:hAnsi="Arial" w:cs="Arial"/>
          <w:i/>
          <w:color w:val="000000"/>
          <w:sz w:val="22"/>
          <w:szCs w:val="22"/>
        </w:rPr>
        <w:t>v dalších letech.</w:t>
      </w:r>
      <w:r w:rsidR="001D34D7" w:rsidRPr="00B04962">
        <w:rPr>
          <w:i/>
          <w:sz w:val="22"/>
          <w:szCs w:val="22"/>
        </w:rPr>
        <w:t>“</w:t>
      </w:r>
    </w:p>
    <w:p w14:paraId="37771189" w14:textId="756BC873" w:rsidR="007001E1" w:rsidRDefault="007001E1" w:rsidP="00B04962">
      <w:pPr>
        <w:pStyle w:val="Normlnweb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727F4D5E" w14:textId="77777777" w:rsidR="00AB5051" w:rsidRDefault="00AB5051" w:rsidP="00AB5051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20145B32" w14:textId="28E2287A" w:rsidR="00FF6269" w:rsidRPr="00065CEF" w:rsidRDefault="00AB5051" w:rsidP="00AB5051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065CEF">
        <w:rPr>
          <w:rFonts w:cs="Arial"/>
          <w:i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134CC47" wp14:editId="7FD37514">
            <wp:simplePos x="0" y="0"/>
            <wp:positionH relativeFrom="margin">
              <wp:align>left</wp:align>
            </wp:positionH>
            <wp:positionV relativeFrom="margin">
              <wp:posOffset>4719955</wp:posOffset>
            </wp:positionV>
            <wp:extent cx="1926590" cy="136207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7_06_15 Lekvi 1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color w:val="000000"/>
          <w:sz w:val="20"/>
          <w:szCs w:val="20"/>
        </w:rPr>
        <w:t xml:space="preserve">Realitní a investiční skupina Lekvi Group oslavila </w:t>
      </w:r>
      <w:r w:rsidR="00FF6269">
        <w:rPr>
          <w:rFonts w:ascii="Arial" w:hAnsi="Arial" w:cs="Arial"/>
          <w:i/>
          <w:color w:val="000000"/>
          <w:sz w:val="20"/>
          <w:szCs w:val="20"/>
        </w:rPr>
        <w:t xml:space="preserve">10leté výročí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působení na českém trhu. Garden party </w:t>
      </w:r>
      <w:r w:rsidR="00FF6269" w:rsidRPr="00065CEF">
        <w:rPr>
          <w:rFonts w:ascii="Arial" w:hAnsi="Arial" w:cs="Arial"/>
          <w:i/>
          <w:color w:val="000000"/>
          <w:sz w:val="20"/>
          <w:szCs w:val="20"/>
        </w:rPr>
        <w:t>prob</w:t>
      </w:r>
      <w:r>
        <w:rPr>
          <w:rFonts w:ascii="Arial" w:hAnsi="Arial" w:cs="Arial"/>
          <w:i/>
          <w:color w:val="000000"/>
          <w:sz w:val="20"/>
          <w:szCs w:val="20"/>
        </w:rPr>
        <w:t xml:space="preserve">ěhla </w:t>
      </w:r>
      <w:r w:rsidR="00FF6269" w:rsidRPr="00065CEF">
        <w:rPr>
          <w:rFonts w:ascii="Arial" w:hAnsi="Arial" w:cs="Arial"/>
          <w:i/>
          <w:color w:val="000000"/>
          <w:sz w:val="20"/>
          <w:szCs w:val="20"/>
        </w:rPr>
        <w:t xml:space="preserve">v příjemné </w:t>
      </w:r>
      <w:r w:rsidR="00FF6269">
        <w:rPr>
          <w:rFonts w:ascii="Arial" w:hAnsi="Arial" w:cs="Arial"/>
          <w:i/>
          <w:color w:val="000000"/>
          <w:sz w:val="20"/>
          <w:szCs w:val="20"/>
        </w:rPr>
        <w:t xml:space="preserve">letní </w:t>
      </w:r>
      <w:r w:rsidR="00FF6269" w:rsidRPr="00065CEF">
        <w:rPr>
          <w:rFonts w:ascii="Arial" w:hAnsi="Arial" w:cs="Arial"/>
          <w:i/>
          <w:color w:val="000000"/>
          <w:sz w:val="20"/>
          <w:szCs w:val="20"/>
        </w:rPr>
        <w:t>atmosféře soukromého parku</w:t>
      </w:r>
      <w:r w:rsidR="00FF6269">
        <w:rPr>
          <w:rFonts w:ascii="Arial" w:hAnsi="Arial" w:cs="Arial"/>
          <w:i/>
          <w:color w:val="000000"/>
          <w:sz w:val="20"/>
          <w:szCs w:val="20"/>
        </w:rPr>
        <w:t xml:space="preserve"> projektu Central Park Praha</w:t>
      </w:r>
      <w:r w:rsidR="00FF6269" w:rsidRPr="00065CEF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62855B16" w14:textId="70B546C3" w:rsidR="00FF6269" w:rsidRPr="002E771E" w:rsidRDefault="00AB5051" w:rsidP="00B0496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b/>
          <w:noProof/>
          <w:color w:val="000000"/>
          <w:sz w:val="22"/>
          <w:szCs w:val="20"/>
        </w:rPr>
        <w:drawing>
          <wp:anchor distT="0" distB="0" distL="114300" distR="114300" simplePos="0" relativeHeight="251667456" behindDoc="1" locked="0" layoutInCell="1" allowOverlap="1" wp14:anchorId="1616817A" wp14:editId="53F78ECB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1382400" cy="1951200"/>
            <wp:effectExtent l="0" t="0" r="8255" b="0"/>
            <wp:wrapTight wrapText="bothSides">
              <wp:wrapPolygon edited="0">
                <wp:start x="0" y="0"/>
                <wp:lineTo x="0" y="21305"/>
                <wp:lineTo x="21431" y="21305"/>
                <wp:lineTo x="2143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_06_15 Lekvi 1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9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AEA71" w14:textId="77777777" w:rsidR="00AB5051" w:rsidRDefault="00AB5051" w:rsidP="00B0496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C7BF67F" w14:textId="77777777" w:rsidR="00AB5051" w:rsidRDefault="00AB5051" w:rsidP="00B0496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06E1FC8C" w14:textId="75689086" w:rsidR="005A46E8" w:rsidRDefault="005A46E8" w:rsidP="00B0496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N</w:t>
      </w:r>
      <w:r w:rsidRPr="00065CEF">
        <w:rPr>
          <w:rFonts w:ascii="Arial" w:hAnsi="Arial" w:cs="Arial"/>
          <w:i/>
          <w:color w:val="000000"/>
          <w:sz w:val="20"/>
          <w:szCs w:val="20"/>
        </w:rPr>
        <w:t>arozeninový dort společně rozkrojili</w:t>
      </w:r>
      <w:r w:rsidR="00FF6269">
        <w:rPr>
          <w:rFonts w:ascii="Arial" w:hAnsi="Arial" w:cs="Arial"/>
          <w:i/>
          <w:color w:val="000000"/>
          <w:sz w:val="20"/>
          <w:szCs w:val="20"/>
        </w:rPr>
        <w:t xml:space="preserve"> (zleva)</w:t>
      </w:r>
      <w:r w:rsidRPr="00065CEF">
        <w:rPr>
          <w:rFonts w:ascii="Arial" w:hAnsi="Arial" w:cs="Arial"/>
          <w:i/>
          <w:color w:val="000000"/>
          <w:sz w:val="20"/>
          <w:szCs w:val="20"/>
        </w:rPr>
        <w:t xml:space="preserve"> Victor Lekhman, majitel </w:t>
      </w:r>
      <w:r w:rsidR="001A1450">
        <w:rPr>
          <w:rFonts w:ascii="Arial" w:hAnsi="Arial" w:cs="Arial"/>
          <w:i/>
          <w:color w:val="000000"/>
          <w:sz w:val="20"/>
          <w:szCs w:val="20"/>
        </w:rPr>
        <w:t xml:space="preserve">a zakladatel </w:t>
      </w:r>
      <w:r w:rsidRPr="00065CEF">
        <w:rPr>
          <w:rFonts w:ascii="Arial" w:hAnsi="Arial" w:cs="Arial"/>
          <w:i/>
          <w:color w:val="000000"/>
          <w:sz w:val="20"/>
          <w:szCs w:val="20"/>
        </w:rPr>
        <w:t xml:space="preserve">Lekvi Group, a Firaz Muinov, </w:t>
      </w:r>
      <w:r w:rsidR="00FF6269">
        <w:rPr>
          <w:rFonts w:ascii="Arial" w:hAnsi="Arial" w:cs="Arial"/>
          <w:i/>
          <w:color w:val="000000"/>
          <w:sz w:val="20"/>
          <w:szCs w:val="20"/>
        </w:rPr>
        <w:t xml:space="preserve">jednatel a </w:t>
      </w:r>
      <w:r w:rsidRPr="00065CEF">
        <w:rPr>
          <w:rFonts w:ascii="Arial" w:hAnsi="Arial" w:cs="Arial"/>
          <w:i/>
          <w:color w:val="000000"/>
          <w:sz w:val="20"/>
          <w:szCs w:val="20"/>
        </w:rPr>
        <w:t>výkonný ředitel Lekvi Group.</w:t>
      </w:r>
    </w:p>
    <w:p w14:paraId="48A482B0" w14:textId="104118F5" w:rsidR="00FF6269" w:rsidRPr="00822516" w:rsidRDefault="00FF6269" w:rsidP="00B0496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1F58D921" w14:textId="5D0BC978" w:rsidR="00065CEF" w:rsidRDefault="00065CEF" w:rsidP="00B0496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2AB51C23" w14:textId="77777777" w:rsidR="00065CEF" w:rsidRDefault="00065CEF" w:rsidP="00B0496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5B2B7AD3" w14:textId="73388125" w:rsidR="005A46E8" w:rsidRDefault="005A46E8" w:rsidP="00B0496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48380D5A" w14:textId="477D59A5" w:rsidR="005A46E8" w:rsidRDefault="005A46E8" w:rsidP="00B0496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20D763F9" w14:textId="3C45DB4A" w:rsidR="00232D82" w:rsidRDefault="00232D82" w:rsidP="00B0496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484DCE3" w14:textId="77777777" w:rsidR="00F0482B" w:rsidRPr="00E1787C" w:rsidRDefault="00F0482B" w:rsidP="00F0482B">
      <w:pPr>
        <w:pStyle w:val="Normlnweb"/>
        <w:keepNext/>
        <w:spacing w:before="0" w:beforeAutospacing="0" w:after="0" w:afterAutospacing="0" w:line="30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O společnosti Lekvi Group</w:t>
      </w:r>
      <w:r w:rsidRPr="00C35E6C">
        <w:rPr>
          <w:rFonts w:ascii="Arial" w:hAnsi="Arial" w:cs="Arial"/>
          <w:b/>
          <w:i/>
          <w:color w:val="000000"/>
          <w:sz w:val="20"/>
          <w:szCs w:val="20"/>
        </w:rPr>
        <w:t>:</w:t>
      </w:r>
    </w:p>
    <w:p w14:paraId="481AA61D" w14:textId="2CD18E37" w:rsidR="00F0482B" w:rsidRDefault="008B612D" w:rsidP="00F0482B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0" w:history="1">
        <w:r w:rsidR="00F0482B" w:rsidRPr="00E01E22">
          <w:rPr>
            <w:rStyle w:val="Hypertextovodkaz"/>
            <w:rFonts w:ascii="Arial" w:hAnsi="Arial" w:cs="Arial"/>
            <w:i/>
            <w:sz w:val="20"/>
            <w:szCs w:val="20"/>
          </w:rPr>
          <w:t>Lekvi Group</w:t>
        </w:r>
      </w:hyperlink>
      <w:r w:rsidR="00F0482B">
        <w:rPr>
          <w:rFonts w:ascii="Arial" w:hAnsi="Arial" w:cs="Arial"/>
          <w:i/>
          <w:color w:val="000000"/>
          <w:sz w:val="20"/>
          <w:szCs w:val="20"/>
        </w:rPr>
        <w:t xml:space="preserve"> byla založena v roce 2007. Z malé firmy, která se věnovala pomoci cizincům se získáváním víz či zakládáním živnosti, se rozrostla v renomovanou realitní a investiční skupinu s velmi silnou pozicí na českém trhu rezidenčních i komerčních nemovitostí. V současnosti disponuje širokým portfoliem </w:t>
      </w:r>
      <w:r w:rsidR="00F0482B">
        <w:rPr>
          <w:rFonts w:ascii="Arial" w:hAnsi="Arial" w:cs="Arial"/>
          <w:i/>
          <w:color w:val="000000"/>
          <w:sz w:val="20"/>
          <w:szCs w:val="20"/>
        </w:rPr>
        <w:lastRenderedPageBreak/>
        <w:t>klientů z České republiky, kteří tvoří cca 20 % všech zákazníků, a východních zemí – především Ruska, Ukrajiny, Běloruska a Ázerb</w:t>
      </w:r>
      <w:r w:rsidR="007001E1">
        <w:rPr>
          <w:rFonts w:ascii="Arial" w:hAnsi="Arial" w:cs="Arial"/>
          <w:i/>
          <w:color w:val="000000"/>
          <w:sz w:val="20"/>
          <w:szCs w:val="20"/>
        </w:rPr>
        <w:t>á</w:t>
      </w:r>
      <w:r w:rsidR="00F0482B">
        <w:rPr>
          <w:rFonts w:ascii="Arial" w:hAnsi="Arial" w:cs="Arial"/>
          <w:i/>
          <w:color w:val="000000"/>
          <w:sz w:val="20"/>
          <w:szCs w:val="20"/>
        </w:rPr>
        <w:t xml:space="preserve">jdžánu. Slibně se rozvíjí rovněž spolupráce s Izraelem a Čínou. Je členem Moskevské asociace realitních makléřů a </w:t>
      </w:r>
      <w:hyperlink r:id="rId11" w:history="1">
        <w:r w:rsidR="00F0482B" w:rsidRPr="00E50FF1">
          <w:rPr>
            <w:rStyle w:val="Hypertextovodkaz"/>
            <w:rFonts w:ascii="Arial" w:hAnsi="Arial" w:cs="Arial"/>
            <w:i/>
            <w:sz w:val="20"/>
            <w:szCs w:val="20"/>
          </w:rPr>
          <w:t>Realitní komory České republiky</w:t>
        </w:r>
      </w:hyperlink>
      <w:r w:rsidR="00F0482B">
        <w:rPr>
          <w:rFonts w:ascii="Arial" w:hAnsi="Arial" w:cs="Arial"/>
          <w:i/>
          <w:color w:val="000000"/>
          <w:sz w:val="20"/>
          <w:szCs w:val="20"/>
        </w:rPr>
        <w:t xml:space="preserve">. </w:t>
      </w:r>
    </w:p>
    <w:p w14:paraId="41638279" w14:textId="77777777" w:rsidR="00F0482B" w:rsidRDefault="00F0482B" w:rsidP="00F0482B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219130EE" w14:textId="77777777" w:rsidR="00F0482B" w:rsidRDefault="00F0482B" w:rsidP="00F0482B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Předností Lekvi Group je hluboká znalost českého prostředí, poměrů na finančním trhu a mentality zahraničních investorů z širokého spektra zemí. Pro své klienty z řad jednotlivců i developerů je schopna zajistit komplexní realitní služby – od prodeje a pronájmu nových i secondhandových nemovitostí až po profesionální správu daných objektů, kterou obstarává u bytů a komerčních nemovitostí o celkové ploše přes 40 000 m</w:t>
      </w:r>
      <w:r w:rsidRPr="00E3462B">
        <w:rPr>
          <w:rFonts w:ascii="Arial" w:hAnsi="Arial" w:cs="Arial"/>
          <w:i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color w:val="000000"/>
          <w:sz w:val="20"/>
          <w:szCs w:val="20"/>
        </w:rPr>
        <w:t>. Nabízí však také celkový poradenský, finanční a právní servis, který je spjatý s koupí a následným pronájmem nemovitostí, daňové poradenství či řešení vízové problematiky. Mezi její další činnosti patří aktivní spolupráce s právnickými osobami, které chtějí v České republice vytvořit platformu pro své mezinárodní podnikatelské aktivity. Na základě poptávky pro ně vyhledává investiční příležitosti v průmyslu nebo zajišťuje jejich kompletní zastoupení na českém trhu.</w:t>
      </w:r>
    </w:p>
    <w:p w14:paraId="5A0ECD30" w14:textId="77777777" w:rsidR="00F0482B" w:rsidRDefault="00F0482B" w:rsidP="00F0482B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04E28328" w14:textId="77777777" w:rsidR="00F0482B" w:rsidRDefault="00F0482B" w:rsidP="00F0482B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Mezi první výrazné projekty z portfolia Lekvi Group patřil Central Park Praha na pražském Žižkově, který se jí podařilo zcela vyprodat. Po prvním výrazném úspěchu následovalo navázání spolupráce s řadou významných developerských společností,</w:t>
      </w:r>
      <w:r w:rsidRPr="0067113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mezi které patří např. Daramis, Central Group, Crestyl, BM Develop, Acord Invest, Sekyra Group, Edifice, Pražská správa nemovitostí nebo Metrostav Development. Své portfolio však stále obohacuje o další silné partnery, pro které představuje jistotu v podobě stabilní zahraniční klientely, jež se neustále rozšiřuje o investory z dalších zemí. V rámci své prodejní strategie navázala spolupráci také s mnoha předními bankovními domy, např. s Českou spořitelnou, UniCredit Bank, Sberbank CZ nebo PPF Bankou.</w:t>
      </w:r>
    </w:p>
    <w:p w14:paraId="00CE4B69" w14:textId="77777777" w:rsidR="00F0482B" w:rsidRDefault="00F0482B" w:rsidP="00F0482B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052F9F44" w14:textId="77777777" w:rsidR="00F0482B" w:rsidRPr="005D4E67" w:rsidRDefault="00F0482B" w:rsidP="00F0482B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O pevné pozici Lekvi Group na českém trhu vypovídají její hospodářské výsledky. Zatímco v roce 2010 prodala bytové jednotky za 65 mil. Kč, v roce 2016 se již tento prodej pohyboval v řádu 1 mld. Kč. Díky svému know-how, bohaté síti kontaktů a aktivnímu marketingu prodala za 10 let působení v realitním segmentu již cca 1 000 bytových jednotek. </w:t>
      </w:r>
    </w:p>
    <w:p w14:paraId="0EFD95F3" w14:textId="77777777" w:rsidR="00F0482B" w:rsidRDefault="00F0482B" w:rsidP="00F0482B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316E4AA0" w14:textId="77777777" w:rsidR="00F0482B" w:rsidRDefault="00F0482B" w:rsidP="00F0482B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6F31B14C" w14:textId="77777777" w:rsidR="00F0482B" w:rsidRPr="00F5493C" w:rsidRDefault="00F0482B" w:rsidP="000776B6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before="120" w:line="240" w:lineRule="atLeast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F5493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606BA678" w14:textId="77777777" w:rsidR="00F0482B" w:rsidRPr="00F5493C" w:rsidRDefault="00F0482B" w:rsidP="000776B6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before="60" w:line="240" w:lineRule="atLeast"/>
        <w:jc w:val="both"/>
        <w:rPr>
          <w:rFonts w:cs="Arial"/>
          <w:b/>
          <w:bCs/>
          <w:sz w:val="20"/>
          <w:szCs w:val="20"/>
        </w:rPr>
      </w:pPr>
      <w:r w:rsidRPr="00F5493C">
        <w:rPr>
          <w:rFonts w:cs="Arial"/>
          <w:b/>
          <w:bCs/>
          <w:sz w:val="20"/>
          <w:szCs w:val="20"/>
        </w:rPr>
        <w:t>Crest Communications</w:t>
      </w:r>
    </w:p>
    <w:p w14:paraId="1CDE3F29" w14:textId="77777777" w:rsidR="00F0482B" w:rsidRDefault="00F0482B" w:rsidP="000776B6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line="240" w:lineRule="atLeast"/>
        <w:jc w:val="both"/>
        <w:rPr>
          <w:rFonts w:cs="Arial"/>
          <w:sz w:val="20"/>
          <w:szCs w:val="20"/>
        </w:rPr>
      </w:pPr>
      <w:r w:rsidRPr="00F5493C">
        <w:rPr>
          <w:rFonts w:cs="Arial"/>
          <w:sz w:val="20"/>
          <w:szCs w:val="20"/>
        </w:rPr>
        <w:t>Marcela Kukaňová, tel.: +420 731 613</w:t>
      </w:r>
      <w:r>
        <w:rPr>
          <w:rFonts w:cs="Arial"/>
          <w:sz w:val="20"/>
          <w:szCs w:val="20"/>
        </w:rPr>
        <w:t> </w:t>
      </w:r>
      <w:r w:rsidRPr="00F5493C">
        <w:rPr>
          <w:rFonts w:cs="Arial"/>
          <w:sz w:val="20"/>
          <w:szCs w:val="20"/>
        </w:rPr>
        <w:t>618</w:t>
      </w:r>
      <w:r>
        <w:rPr>
          <w:rFonts w:cs="Arial"/>
          <w:sz w:val="20"/>
          <w:szCs w:val="20"/>
        </w:rPr>
        <w:t xml:space="preserve">, </w:t>
      </w:r>
      <w:hyperlink r:id="rId12" w:history="1">
        <w:r w:rsidRPr="00101208">
          <w:rPr>
            <w:rStyle w:val="Hypertextovodkaz"/>
            <w:rFonts w:cs="Arial"/>
            <w:sz w:val="20"/>
            <w:szCs w:val="20"/>
          </w:rPr>
          <w:t>marcela.kukanova@crestcom.cz</w:t>
        </w:r>
      </w:hyperlink>
    </w:p>
    <w:p w14:paraId="1529BB26" w14:textId="77777777" w:rsidR="00F0482B" w:rsidRDefault="00F0482B" w:rsidP="000776B6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line="240" w:lineRule="atLeast"/>
        <w:jc w:val="both"/>
        <w:rPr>
          <w:rStyle w:val="Hypertextovodkaz"/>
          <w:rFonts w:cs="Arial"/>
          <w:sz w:val="20"/>
          <w:szCs w:val="20"/>
        </w:rPr>
      </w:pPr>
      <w:r w:rsidRPr="00F5493C">
        <w:rPr>
          <w:rFonts w:cs="Arial"/>
          <w:sz w:val="20"/>
          <w:szCs w:val="20"/>
        </w:rPr>
        <w:t>Marie Cimplová, tel.: +420 731 613</w:t>
      </w:r>
      <w:r>
        <w:rPr>
          <w:rFonts w:cs="Arial"/>
          <w:sz w:val="20"/>
          <w:szCs w:val="20"/>
        </w:rPr>
        <w:t> </w:t>
      </w:r>
      <w:r w:rsidRPr="00F5493C">
        <w:rPr>
          <w:rFonts w:cs="Arial"/>
          <w:sz w:val="20"/>
          <w:szCs w:val="20"/>
        </w:rPr>
        <w:t>602</w:t>
      </w:r>
      <w:r>
        <w:rPr>
          <w:rFonts w:cs="Arial"/>
          <w:sz w:val="20"/>
          <w:szCs w:val="20"/>
        </w:rPr>
        <w:t xml:space="preserve">, </w:t>
      </w:r>
      <w:hyperlink r:id="rId13" w:history="1">
        <w:r w:rsidRPr="00F5493C">
          <w:rPr>
            <w:rStyle w:val="Hypertextovodkaz"/>
            <w:rFonts w:cs="Arial"/>
            <w:sz w:val="20"/>
            <w:szCs w:val="20"/>
          </w:rPr>
          <w:t>marie.cimplova</w:t>
        </w:r>
        <w:r w:rsidRPr="00F5493C">
          <w:rPr>
            <w:rStyle w:val="Hypertextovodkaz"/>
            <w:rFonts w:cs="Arial"/>
            <w:sz w:val="20"/>
            <w:szCs w:val="20"/>
            <w:lang w:val="en-US"/>
          </w:rPr>
          <w:t>@</w:t>
        </w:r>
        <w:r w:rsidRPr="00F5493C">
          <w:rPr>
            <w:rStyle w:val="Hypertextovodkaz"/>
            <w:rFonts w:cs="Arial"/>
            <w:sz w:val="20"/>
            <w:szCs w:val="20"/>
          </w:rPr>
          <w:t>crestcom.cz</w:t>
        </w:r>
      </w:hyperlink>
    </w:p>
    <w:p w14:paraId="7CFD5D91" w14:textId="77777777" w:rsidR="00F0482B" w:rsidRPr="00F5493C" w:rsidRDefault="00F0482B" w:rsidP="000776B6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line="240" w:lineRule="atLeast"/>
        <w:jc w:val="both"/>
        <w:rPr>
          <w:rFonts w:cs="Arial"/>
          <w:sz w:val="20"/>
          <w:szCs w:val="20"/>
        </w:rPr>
      </w:pPr>
      <w:r>
        <w:rPr>
          <w:rStyle w:val="Hypertextovodkaz"/>
          <w:rFonts w:cs="Arial"/>
          <w:sz w:val="20"/>
          <w:szCs w:val="20"/>
        </w:rPr>
        <w:t>www.crestcom.cz</w:t>
      </w:r>
    </w:p>
    <w:p w14:paraId="1EFB8FCB" w14:textId="77777777" w:rsidR="00F0482B" w:rsidRPr="00F5493C" w:rsidRDefault="00F0482B" w:rsidP="000776B6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jc w:val="both"/>
        <w:rPr>
          <w:rFonts w:cs="Arial"/>
          <w:b/>
          <w:sz w:val="20"/>
          <w:szCs w:val="20"/>
        </w:rPr>
      </w:pPr>
    </w:p>
    <w:p w14:paraId="33C82C00" w14:textId="77777777" w:rsidR="00F0482B" w:rsidRPr="00F5493C" w:rsidRDefault="00F0482B" w:rsidP="000776B6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jc w:val="both"/>
        <w:rPr>
          <w:rFonts w:cs="Arial"/>
          <w:b/>
          <w:sz w:val="20"/>
          <w:szCs w:val="20"/>
        </w:rPr>
      </w:pPr>
      <w:r w:rsidRPr="00F5493C">
        <w:rPr>
          <w:rFonts w:cs="Arial"/>
          <w:b/>
          <w:sz w:val="20"/>
          <w:szCs w:val="20"/>
        </w:rPr>
        <w:t>Lekvi Group:</w:t>
      </w:r>
    </w:p>
    <w:p w14:paraId="214CB9E5" w14:textId="77777777" w:rsidR="00F0482B" w:rsidRPr="00F5493C" w:rsidRDefault="00F0482B" w:rsidP="000776B6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Firaz Muinov</w:t>
      </w:r>
      <w:r w:rsidRPr="00F5493C">
        <w:rPr>
          <w:rFonts w:cs="Arial"/>
          <w:sz w:val="20"/>
          <w:szCs w:val="20"/>
        </w:rPr>
        <w:t>, tel.:+420</w:t>
      </w:r>
      <w:r>
        <w:rPr>
          <w:rFonts w:cs="Arial"/>
          <w:sz w:val="20"/>
          <w:szCs w:val="20"/>
        </w:rPr>
        <w:t> 776 717 770,</w:t>
      </w:r>
      <w:r w:rsidRPr="00F5493C">
        <w:rPr>
          <w:rFonts w:cs="Arial"/>
          <w:sz w:val="20"/>
          <w:szCs w:val="20"/>
        </w:rPr>
        <w:t xml:space="preserve"> </w:t>
      </w:r>
      <w:hyperlink r:id="rId14" w:history="1">
        <w:r>
          <w:rPr>
            <w:rStyle w:val="Hypertextovodkaz"/>
            <w:rFonts w:cs="Arial"/>
            <w:sz w:val="20"/>
            <w:szCs w:val="20"/>
          </w:rPr>
          <w:t>muinov</w:t>
        </w:r>
        <w:r w:rsidRPr="00F5493C">
          <w:rPr>
            <w:rStyle w:val="Hypertextovodkaz"/>
            <w:rFonts w:cs="Arial"/>
            <w:sz w:val="20"/>
            <w:szCs w:val="20"/>
            <w:lang w:val="en-US"/>
          </w:rPr>
          <w:t>@</w:t>
        </w:r>
        <w:r w:rsidRPr="00F5493C">
          <w:rPr>
            <w:rStyle w:val="Hypertextovodkaz"/>
            <w:rFonts w:cs="Arial"/>
            <w:sz w:val="20"/>
            <w:szCs w:val="20"/>
          </w:rPr>
          <w:t>lekvi.cz</w:t>
        </w:r>
      </w:hyperlink>
      <w:r w:rsidRPr="00F5493C">
        <w:rPr>
          <w:rFonts w:cs="Arial"/>
          <w:sz w:val="20"/>
          <w:szCs w:val="20"/>
        </w:rPr>
        <w:t xml:space="preserve"> </w:t>
      </w:r>
    </w:p>
    <w:p w14:paraId="17843B05" w14:textId="77777777" w:rsidR="00F0482B" w:rsidRPr="00927280" w:rsidRDefault="008B612D" w:rsidP="000776B6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jc w:val="both"/>
        <w:rPr>
          <w:rFonts w:cs="Arial"/>
          <w:sz w:val="20"/>
          <w:szCs w:val="20"/>
        </w:rPr>
      </w:pPr>
      <w:hyperlink r:id="rId15" w:history="1">
        <w:r w:rsidR="00F0482B" w:rsidRPr="00F5493C">
          <w:rPr>
            <w:rStyle w:val="Hypertextovodkaz"/>
            <w:rFonts w:cs="Arial"/>
            <w:sz w:val="20"/>
            <w:szCs w:val="20"/>
          </w:rPr>
          <w:t>www.lekvi.cz</w:t>
        </w:r>
      </w:hyperlink>
      <w:r w:rsidR="00F0482B" w:rsidRPr="00F5493C">
        <w:rPr>
          <w:rFonts w:cs="Arial"/>
          <w:sz w:val="20"/>
          <w:szCs w:val="20"/>
        </w:rPr>
        <w:t xml:space="preserve"> </w:t>
      </w:r>
    </w:p>
    <w:p w14:paraId="45F2C85A" w14:textId="77777777" w:rsidR="005A46E8" w:rsidRDefault="005A46E8" w:rsidP="001D34D7">
      <w:pPr>
        <w:pStyle w:val="Normlnweb"/>
        <w:keepNext/>
        <w:spacing w:before="0" w:beforeAutospacing="0" w:after="0" w:afterAutospacing="0" w:line="30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sectPr w:rsidR="005A46E8" w:rsidSect="008163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EFFDE" w14:textId="77777777" w:rsidR="00947DC9" w:rsidRDefault="00947DC9" w:rsidP="00947DC9">
      <w:r>
        <w:separator/>
      </w:r>
    </w:p>
  </w:endnote>
  <w:endnote w:type="continuationSeparator" w:id="0">
    <w:p w14:paraId="659DD9D7" w14:textId="77777777" w:rsidR="00947DC9" w:rsidRDefault="00947DC9" w:rsidP="0094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621B7" w14:textId="77777777" w:rsidR="00947DC9" w:rsidRDefault="00947DC9" w:rsidP="00947DC9">
      <w:r>
        <w:separator/>
      </w:r>
    </w:p>
  </w:footnote>
  <w:footnote w:type="continuationSeparator" w:id="0">
    <w:p w14:paraId="56D245EA" w14:textId="77777777" w:rsidR="00947DC9" w:rsidRDefault="00947DC9" w:rsidP="00947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7E"/>
    <w:rsid w:val="00017D2B"/>
    <w:rsid w:val="00065CEF"/>
    <w:rsid w:val="000776B6"/>
    <w:rsid w:val="000B1AB6"/>
    <w:rsid w:val="000F4F85"/>
    <w:rsid w:val="00102EBD"/>
    <w:rsid w:val="00107D28"/>
    <w:rsid w:val="0011203F"/>
    <w:rsid w:val="001255DB"/>
    <w:rsid w:val="001362B6"/>
    <w:rsid w:val="0014535C"/>
    <w:rsid w:val="00150B4F"/>
    <w:rsid w:val="00170D06"/>
    <w:rsid w:val="00190F7A"/>
    <w:rsid w:val="001A1450"/>
    <w:rsid w:val="001A1FDC"/>
    <w:rsid w:val="001D34D7"/>
    <w:rsid w:val="001E53EC"/>
    <w:rsid w:val="001F3DBF"/>
    <w:rsid w:val="001F4849"/>
    <w:rsid w:val="001F604E"/>
    <w:rsid w:val="0020111E"/>
    <w:rsid w:val="002221E9"/>
    <w:rsid w:val="00232D82"/>
    <w:rsid w:val="00237327"/>
    <w:rsid w:val="002737E8"/>
    <w:rsid w:val="00282F64"/>
    <w:rsid w:val="00286EE2"/>
    <w:rsid w:val="002A7A3F"/>
    <w:rsid w:val="002B2F14"/>
    <w:rsid w:val="002C27FE"/>
    <w:rsid w:val="002E2CF1"/>
    <w:rsid w:val="002E771E"/>
    <w:rsid w:val="00302BCA"/>
    <w:rsid w:val="00303CF3"/>
    <w:rsid w:val="003170D0"/>
    <w:rsid w:val="00330A18"/>
    <w:rsid w:val="003458BA"/>
    <w:rsid w:val="003571E6"/>
    <w:rsid w:val="00365BE1"/>
    <w:rsid w:val="003820FC"/>
    <w:rsid w:val="00394DC6"/>
    <w:rsid w:val="003B1245"/>
    <w:rsid w:val="003C232F"/>
    <w:rsid w:val="0040155C"/>
    <w:rsid w:val="004022CC"/>
    <w:rsid w:val="00414C6F"/>
    <w:rsid w:val="0043154D"/>
    <w:rsid w:val="00441735"/>
    <w:rsid w:val="00453B0A"/>
    <w:rsid w:val="004629C8"/>
    <w:rsid w:val="00465515"/>
    <w:rsid w:val="00471E7C"/>
    <w:rsid w:val="004850AA"/>
    <w:rsid w:val="0048573A"/>
    <w:rsid w:val="004B03B3"/>
    <w:rsid w:val="004B34ED"/>
    <w:rsid w:val="004E06B9"/>
    <w:rsid w:val="00516496"/>
    <w:rsid w:val="00530F5F"/>
    <w:rsid w:val="00533C9E"/>
    <w:rsid w:val="00540C05"/>
    <w:rsid w:val="005A46E8"/>
    <w:rsid w:val="005C4A9C"/>
    <w:rsid w:val="005D20CC"/>
    <w:rsid w:val="005D4E67"/>
    <w:rsid w:val="005D7089"/>
    <w:rsid w:val="005F3CD6"/>
    <w:rsid w:val="00631E1B"/>
    <w:rsid w:val="00652E98"/>
    <w:rsid w:val="0067113D"/>
    <w:rsid w:val="006A0D88"/>
    <w:rsid w:val="006A42E9"/>
    <w:rsid w:val="006A5062"/>
    <w:rsid w:val="006A7E16"/>
    <w:rsid w:val="006B20E0"/>
    <w:rsid w:val="006B76F1"/>
    <w:rsid w:val="006C2B75"/>
    <w:rsid w:val="006C5FBD"/>
    <w:rsid w:val="006E455C"/>
    <w:rsid w:val="006F6CEC"/>
    <w:rsid w:val="007001E1"/>
    <w:rsid w:val="007216F1"/>
    <w:rsid w:val="00732007"/>
    <w:rsid w:val="00793199"/>
    <w:rsid w:val="007B3BFB"/>
    <w:rsid w:val="007C3797"/>
    <w:rsid w:val="007E0562"/>
    <w:rsid w:val="00803962"/>
    <w:rsid w:val="00822516"/>
    <w:rsid w:val="00840B3C"/>
    <w:rsid w:val="00844188"/>
    <w:rsid w:val="00855156"/>
    <w:rsid w:val="008564F1"/>
    <w:rsid w:val="00861046"/>
    <w:rsid w:val="00887167"/>
    <w:rsid w:val="008949AE"/>
    <w:rsid w:val="008A51D2"/>
    <w:rsid w:val="008B6077"/>
    <w:rsid w:val="008B612D"/>
    <w:rsid w:val="008E3275"/>
    <w:rsid w:val="008E4DDA"/>
    <w:rsid w:val="008F6813"/>
    <w:rsid w:val="00927280"/>
    <w:rsid w:val="00932BBA"/>
    <w:rsid w:val="00940806"/>
    <w:rsid w:val="00947DC9"/>
    <w:rsid w:val="00956C06"/>
    <w:rsid w:val="009930A4"/>
    <w:rsid w:val="00993828"/>
    <w:rsid w:val="00997501"/>
    <w:rsid w:val="009C2CAF"/>
    <w:rsid w:val="009D22F0"/>
    <w:rsid w:val="009D7802"/>
    <w:rsid w:val="00A011E9"/>
    <w:rsid w:val="00A1645D"/>
    <w:rsid w:val="00A24582"/>
    <w:rsid w:val="00A4567E"/>
    <w:rsid w:val="00A54173"/>
    <w:rsid w:val="00A5433E"/>
    <w:rsid w:val="00AB5051"/>
    <w:rsid w:val="00AE19CB"/>
    <w:rsid w:val="00AE1C0F"/>
    <w:rsid w:val="00AF1F48"/>
    <w:rsid w:val="00B04962"/>
    <w:rsid w:val="00B35F65"/>
    <w:rsid w:val="00B43C98"/>
    <w:rsid w:val="00B60014"/>
    <w:rsid w:val="00B60D5F"/>
    <w:rsid w:val="00B73F77"/>
    <w:rsid w:val="00B752AD"/>
    <w:rsid w:val="00B80B64"/>
    <w:rsid w:val="00B817DC"/>
    <w:rsid w:val="00B95FCF"/>
    <w:rsid w:val="00B97619"/>
    <w:rsid w:val="00BA4B87"/>
    <w:rsid w:val="00BA794D"/>
    <w:rsid w:val="00BB352F"/>
    <w:rsid w:val="00BB3722"/>
    <w:rsid w:val="00BC1FBF"/>
    <w:rsid w:val="00BE6F0B"/>
    <w:rsid w:val="00BF6A6F"/>
    <w:rsid w:val="00C150E2"/>
    <w:rsid w:val="00C4562D"/>
    <w:rsid w:val="00CA1635"/>
    <w:rsid w:val="00CA67CA"/>
    <w:rsid w:val="00CC1B3D"/>
    <w:rsid w:val="00CD0138"/>
    <w:rsid w:val="00D0400E"/>
    <w:rsid w:val="00D130B1"/>
    <w:rsid w:val="00D350D9"/>
    <w:rsid w:val="00D50DEF"/>
    <w:rsid w:val="00D70D89"/>
    <w:rsid w:val="00D71C25"/>
    <w:rsid w:val="00D77B41"/>
    <w:rsid w:val="00DB3CB5"/>
    <w:rsid w:val="00E12107"/>
    <w:rsid w:val="00E1787C"/>
    <w:rsid w:val="00E37571"/>
    <w:rsid w:val="00E7240B"/>
    <w:rsid w:val="00EA432C"/>
    <w:rsid w:val="00EB5C36"/>
    <w:rsid w:val="00ED6187"/>
    <w:rsid w:val="00EF07CD"/>
    <w:rsid w:val="00F018A1"/>
    <w:rsid w:val="00F04760"/>
    <w:rsid w:val="00F0482B"/>
    <w:rsid w:val="00F06FE8"/>
    <w:rsid w:val="00F11F8F"/>
    <w:rsid w:val="00F30ECE"/>
    <w:rsid w:val="00F61938"/>
    <w:rsid w:val="00F6584F"/>
    <w:rsid w:val="00F97B90"/>
    <w:rsid w:val="00F97BA7"/>
    <w:rsid w:val="00F97ECB"/>
    <w:rsid w:val="00FB145F"/>
    <w:rsid w:val="00FC791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3DB3"/>
  <w15:chartTrackingRefBased/>
  <w15:docId w15:val="{BA906967-A6CE-458B-8FEB-25F9A8F3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67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4567E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A4567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567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F7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7D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DC9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7D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DC9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64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4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45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45D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Siln">
    <w:name w:val="Strong"/>
    <w:uiPriority w:val="22"/>
    <w:qFormat/>
    <w:rsid w:val="001F604E"/>
    <w:rPr>
      <w:b/>
      <w:bCs/>
    </w:rPr>
  </w:style>
  <w:style w:type="paragraph" w:styleId="Revize">
    <w:name w:val="Revision"/>
    <w:hidden/>
    <w:uiPriority w:val="99"/>
    <w:semiHidden/>
    <w:rsid w:val="00AB50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ie.cimplova@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cela.kukanova@crestco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alitnikomora.cz/clenove/realitni-kancelare/Lekvi-a-Partners-sro_94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kvi.cz" TargetMode="External"/><Relationship Id="rId10" Type="http://schemas.openxmlformats.org/officeDocument/2006/relationships/hyperlink" Target="http://www.lekv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zvereva@lekv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92D3-38E3-4B11-A87B-96FCF702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Cimplová</dc:creator>
  <cp:keywords/>
  <dc:description/>
  <cp:lastModifiedBy>Marcela Kukaňová</cp:lastModifiedBy>
  <cp:revision>33</cp:revision>
  <cp:lastPrinted>2017-06-05T11:52:00Z</cp:lastPrinted>
  <dcterms:created xsi:type="dcterms:W3CDTF">2017-06-07T14:36:00Z</dcterms:created>
  <dcterms:modified xsi:type="dcterms:W3CDTF">2017-06-22T12:10:00Z</dcterms:modified>
</cp:coreProperties>
</file>